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70AE" w14:textId="2322D602" w:rsidR="00375CC8" w:rsidRPr="00375CC8" w:rsidRDefault="00375CC8" w:rsidP="00375CC8">
      <w:pPr>
        <w:shd w:val="clear" w:color="auto" w:fill="FFFFFF"/>
        <w:spacing w:line="480" w:lineRule="auto"/>
        <w:rPr>
          <w:rFonts w:ascii="Arial" w:eastAsia="Times New Roman" w:hAnsi="Arial" w:cs="Arial"/>
          <w:i/>
          <w:szCs w:val="28"/>
          <w:u w:val="single"/>
          <w:lang w:eastAsia="en-CA"/>
        </w:rPr>
      </w:pPr>
      <w:r w:rsidRPr="00375CC8">
        <w:rPr>
          <w:rFonts w:ascii="Arial" w:eastAsia="Times New Roman" w:hAnsi="Arial" w:cs="Arial"/>
          <w:i/>
          <w:szCs w:val="28"/>
          <w:u w:val="single"/>
          <w:lang w:eastAsia="en-CA"/>
        </w:rPr>
        <w:t>Check against delivery</w:t>
      </w:r>
    </w:p>
    <w:p w14:paraId="34C52582" w14:textId="77777777" w:rsidR="00375CC8" w:rsidRDefault="00375CC8" w:rsidP="00872E85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b/>
          <w:color w:val="5B9BD5" w:themeColor="accent1"/>
          <w:sz w:val="28"/>
          <w:szCs w:val="28"/>
          <w:lang w:eastAsia="en-CA"/>
        </w:rPr>
      </w:pPr>
    </w:p>
    <w:p w14:paraId="4C66169C" w14:textId="6F80A19E" w:rsidR="0039205E" w:rsidRPr="00872E85" w:rsidRDefault="0039205E" w:rsidP="00872E85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b/>
          <w:color w:val="5B9BD5" w:themeColor="accent1"/>
          <w:sz w:val="28"/>
          <w:szCs w:val="28"/>
          <w:lang w:eastAsia="en-CA"/>
        </w:rPr>
      </w:pPr>
      <w:bookmarkStart w:id="0" w:name="_GoBack"/>
      <w:bookmarkEnd w:id="0"/>
      <w:r w:rsidRPr="00872E85">
        <w:rPr>
          <w:rFonts w:ascii="Arial" w:eastAsia="Times New Roman" w:hAnsi="Arial" w:cs="Arial"/>
          <w:b/>
          <w:color w:val="5B9BD5" w:themeColor="accent1"/>
          <w:sz w:val="28"/>
          <w:szCs w:val="28"/>
          <w:lang w:eastAsia="en-CA"/>
        </w:rPr>
        <w:t xml:space="preserve">APPEARANCE BEFORE ETHI COMMITTEE </w:t>
      </w:r>
    </w:p>
    <w:p w14:paraId="3271BC9D" w14:textId="77777777" w:rsidR="0039205E" w:rsidRPr="00872E85" w:rsidRDefault="0039205E" w:rsidP="00872E85">
      <w:pPr>
        <w:shd w:val="clear" w:color="auto" w:fill="FFFFFF"/>
        <w:spacing w:line="48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</w:pPr>
      <w:r w:rsidRPr="00872E85">
        <w:rPr>
          <w:rFonts w:ascii="Arial" w:eastAsia="Times New Roman" w:hAnsi="Arial" w:cs="Arial"/>
          <w:b/>
          <w:color w:val="333333"/>
          <w:sz w:val="28"/>
          <w:szCs w:val="28"/>
          <w:lang w:eastAsia="en-CA"/>
        </w:rPr>
        <w:t>OPENING REMARKS – MARCH 7, 2023</w:t>
      </w:r>
    </w:p>
    <w:p w14:paraId="5D09B38B" w14:textId="77777777" w:rsidR="00D80517" w:rsidRPr="00872E85" w:rsidRDefault="00D80517" w:rsidP="00872E85">
      <w:pPr>
        <w:spacing w:line="480" w:lineRule="auto"/>
        <w:rPr>
          <w:b/>
          <w:sz w:val="28"/>
          <w:szCs w:val="28"/>
        </w:rPr>
      </w:pPr>
    </w:p>
    <w:p w14:paraId="2DD4B53B" w14:textId="77777777" w:rsidR="00872E85" w:rsidRPr="00375CC8" w:rsidRDefault="007A510E" w:rsidP="00872E85">
      <w:pPr>
        <w:spacing w:line="480" w:lineRule="auto"/>
        <w:rPr>
          <w:rFonts w:ascii="Verdana" w:hAnsi="Verdana" w:cs="Arial"/>
          <w:sz w:val="28"/>
          <w:szCs w:val="28"/>
        </w:rPr>
      </w:pPr>
      <w:bookmarkStart w:id="1" w:name="lt_pId003"/>
      <w:proofErr w:type="spellStart"/>
      <w:r w:rsidRPr="00375CC8">
        <w:rPr>
          <w:rFonts w:ascii="Verdana" w:hAnsi="Verdana" w:cs="Arial"/>
          <w:sz w:val="28"/>
          <w:szCs w:val="28"/>
        </w:rPr>
        <w:t>J’aimerais</w:t>
      </w:r>
      <w:proofErr w:type="spellEnd"/>
      <w:r w:rsidRPr="00375CC8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D116CA" w:rsidRPr="00375CC8">
        <w:rPr>
          <w:rFonts w:ascii="Verdana" w:hAnsi="Verdana" w:cs="Arial"/>
          <w:sz w:val="28"/>
          <w:szCs w:val="28"/>
        </w:rPr>
        <w:t>d’abord</w:t>
      </w:r>
      <w:proofErr w:type="spellEnd"/>
      <w:r w:rsidR="00D116CA" w:rsidRPr="00375CC8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D116CA" w:rsidRPr="00375CC8">
        <w:rPr>
          <w:rFonts w:ascii="Verdana" w:hAnsi="Verdana" w:cs="Arial"/>
          <w:sz w:val="28"/>
          <w:szCs w:val="28"/>
        </w:rPr>
        <w:t>vous</w:t>
      </w:r>
      <w:proofErr w:type="spellEnd"/>
      <w:r w:rsidR="00D116CA" w:rsidRPr="00375CC8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D116CA" w:rsidRPr="00375CC8">
        <w:rPr>
          <w:rFonts w:ascii="Verdana" w:hAnsi="Verdana" w:cs="Arial"/>
          <w:sz w:val="28"/>
          <w:szCs w:val="28"/>
        </w:rPr>
        <w:t>remercier</w:t>
      </w:r>
      <w:proofErr w:type="spellEnd"/>
      <w:r w:rsidR="00D116CA" w:rsidRPr="00375CC8">
        <w:rPr>
          <w:rFonts w:ascii="Verdana" w:hAnsi="Verdana" w:cs="Arial"/>
          <w:sz w:val="28"/>
          <w:szCs w:val="28"/>
        </w:rPr>
        <w:t xml:space="preserve"> </w:t>
      </w:r>
    </w:p>
    <w:p w14:paraId="397D4923" w14:textId="77777777" w:rsidR="00872E85" w:rsidRDefault="00872342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de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  <w:r w:rsidR="00E73E1A" w:rsidRPr="00872E85">
        <w:rPr>
          <w:rFonts w:ascii="Verdana" w:hAnsi="Verdana" w:cs="Arial"/>
          <w:sz w:val="28"/>
          <w:szCs w:val="28"/>
          <w:lang w:val="fr-CA"/>
        </w:rPr>
        <w:t>m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="00E73E1A" w:rsidRPr="00872E85">
        <w:rPr>
          <w:rFonts w:ascii="Verdana" w:hAnsi="Verdana" w:cs="Arial"/>
          <w:sz w:val="28"/>
          <w:szCs w:val="28"/>
          <w:lang w:val="fr-CA"/>
        </w:rPr>
        <w:t>avoir invité</w:t>
      </w:r>
      <w:r w:rsidR="008146AC" w:rsidRPr="00872E85">
        <w:rPr>
          <w:rFonts w:ascii="Verdana" w:hAnsi="Verdana" w:cs="Arial"/>
          <w:sz w:val="28"/>
          <w:szCs w:val="28"/>
          <w:lang w:val="fr-CA"/>
        </w:rPr>
        <w:t>e</w:t>
      </w:r>
      <w:r w:rsidR="008D2743"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  <w:r w:rsidR="00D116CA" w:rsidRPr="00872E85">
        <w:rPr>
          <w:rFonts w:ascii="Verdana" w:hAnsi="Verdana" w:cs="Arial"/>
          <w:sz w:val="28"/>
          <w:szCs w:val="28"/>
          <w:lang w:val="fr-CA"/>
        </w:rPr>
        <w:t xml:space="preserve">une fois de plus </w:t>
      </w:r>
      <w:r w:rsidR="008D2743" w:rsidRPr="00872E85">
        <w:rPr>
          <w:rFonts w:ascii="Verdana" w:hAnsi="Verdana" w:cs="Arial"/>
          <w:sz w:val="28"/>
          <w:szCs w:val="28"/>
          <w:lang w:val="fr-CA"/>
        </w:rPr>
        <w:t xml:space="preserve">à </w:t>
      </w:r>
      <w:r w:rsidR="00DC6E1B" w:rsidRPr="00872E85">
        <w:rPr>
          <w:rFonts w:ascii="Verdana" w:hAnsi="Verdana" w:cs="Arial"/>
          <w:sz w:val="28"/>
          <w:szCs w:val="28"/>
          <w:lang w:val="fr-CA"/>
        </w:rPr>
        <w:t xml:space="preserve">me présenter </w:t>
      </w:r>
      <w:r w:rsidR="008D2743" w:rsidRPr="00872E85">
        <w:rPr>
          <w:rFonts w:ascii="Verdana" w:hAnsi="Verdana" w:cs="Arial"/>
          <w:sz w:val="28"/>
          <w:szCs w:val="28"/>
          <w:lang w:val="fr-CA"/>
        </w:rPr>
        <w:t xml:space="preserve">devant votre comité </w:t>
      </w:r>
    </w:p>
    <w:p w14:paraId="5839B4A9" w14:textId="543968FB" w:rsidR="00D80517" w:rsidRPr="00872E85" w:rsidRDefault="008D2743" w:rsidP="00872E85">
      <w:pPr>
        <w:spacing w:line="480" w:lineRule="auto"/>
        <w:rPr>
          <w:rFonts w:ascii="Verdana" w:hAnsi="Verdana" w:cs="Arial"/>
          <w:b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dans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le cadre de</w:t>
      </w:r>
      <w:r w:rsidR="00B91AD2" w:rsidRPr="00872E85">
        <w:rPr>
          <w:rFonts w:ascii="Verdana" w:hAnsi="Verdana" w:cs="Arial"/>
          <w:sz w:val="28"/>
          <w:szCs w:val="28"/>
          <w:lang w:val="fr-CA"/>
        </w:rPr>
        <w:t xml:space="preserve"> votre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étude du système d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>accès à l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information et de </w:t>
      </w:r>
      <w:r w:rsidR="00872E85">
        <w:rPr>
          <w:rFonts w:ascii="Verdana" w:hAnsi="Verdana" w:cs="Arial"/>
          <w:sz w:val="28"/>
          <w:szCs w:val="28"/>
          <w:lang w:val="fr-CA"/>
        </w:rPr>
        <w:t xml:space="preserve">la </w:t>
      </w:r>
      <w:r w:rsidRPr="00872E85">
        <w:rPr>
          <w:rFonts w:ascii="Verdana" w:hAnsi="Verdana" w:cs="Arial"/>
          <w:sz w:val="28"/>
          <w:szCs w:val="28"/>
          <w:lang w:val="fr-CA"/>
        </w:rPr>
        <w:t>protection des renseignements personnels.</w:t>
      </w:r>
      <w:bookmarkEnd w:id="1"/>
      <w:r w:rsidR="00F9650B" w:rsidRPr="00872E85">
        <w:rPr>
          <w:rFonts w:ascii="Verdana" w:hAnsi="Verdana" w:cs="Arial"/>
          <w:b/>
          <w:sz w:val="28"/>
          <w:szCs w:val="28"/>
          <w:lang w:val="fr-CA"/>
        </w:rPr>
        <w:t xml:space="preserve"> </w:t>
      </w:r>
    </w:p>
    <w:p w14:paraId="38D49714" w14:textId="77777777" w:rsidR="00D80517" w:rsidRPr="00872E85" w:rsidRDefault="00D80517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</w:p>
    <w:p w14:paraId="3B4E4DD3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During my last appearance before this committee, </w:t>
      </w:r>
    </w:p>
    <w:p w14:paraId="6681BF69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 noted that I was looking forward to the conclusion of the Government’s review </w:t>
      </w:r>
    </w:p>
    <w:p w14:paraId="7A5264AE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of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the access to information regime, </w:t>
      </w:r>
    </w:p>
    <w:p w14:paraId="4C7ADB88" w14:textId="1A98FDEE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which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was launched in 2020.</w:t>
      </w:r>
    </w:p>
    <w:p w14:paraId="2044CB72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3F0FA5FB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Last December, </w:t>
      </w:r>
    </w:p>
    <w:p w14:paraId="23BF3005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the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Government finally released the final report </w:t>
      </w:r>
    </w:p>
    <w:p w14:paraId="0A3DA27E" w14:textId="565F5EA8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lastRenderedPageBreak/>
        <w:t>on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its review. </w:t>
      </w:r>
    </w:p>
    <w:p w14:paraId="798F7996" w14:textId="75390ED7" w:rsidR="008E2076" w:rsidRDefault="008E2076">
      <w:pPr>
        <w:spacing w:after="160" w:line="259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p w14:paraId="77FDCA5E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lastRenderedPageBreak/>
        <w:t xml:space="preserve">After such a long wait, </w:t>
      </w:r>
    </w:p>
    <w:p w14:paraId="443BDF33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what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I read was honestly disappointing. </w:t>
      </w:r>
    </w:p>
    <w:p w14:paraId="067B3498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 posted a statement expressing my dissatisfaction with the government’s report </w:t>
      </w:r>
    </w:p>
    <w:p w14:paraId="10386A14" w14:textId="1FEDF275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on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my office’s website.</w:t>
      </w:r>
    </w:p>
    <w:p w14:paraId="5F4A3B09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147756A1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In my view, </w:t>
      </w:r>
    </w:p>
    <w:p w14:paraId="488A5A92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this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report is deficient across the board. </w:t>
      </w:r>
    </w:p>
    <w:p w14:paraId="5CEB0BE0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But in the interest of time, </w:t>
      </w:r>
    </w:p>
    <w:p w14:paraId="4C3B8D34" w14:textId="7EC16921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 will limit my focus to a couple of key points. </w:t>
      </w:r>
      <w:bookmarkStart w:id="2" w:name="lt_pId010"/>
    </w:p>
    <w:p w14:paraId="07931855" w14:textId="77777777" w:rsidR="00872E85" w:rsidRDefault="00872E85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118F79DC" w14:textId="77777777" w:rsid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r w:rsidRPr="00872E85">
        <w:rPr>
          <w:rFonts w:ascii="Verdana" w:hAnsi="Verdana" w:cs="Arial"/>
          <w:sz w:val="28"/>
          <w:szCs w:val="28"/>
          <w:lang w:val="fr-CA"/>
        </w:rPr>
        <w:t xml:space="preserve">Je me réjouis </w:t>
      </w:r>
      <w:r w:rsidR="008C3456" w:rsidRPr="00872E85">
        <w:rPr>
          <w:rFonts w:ascii="Verdana" w:hAnsi="Verdana" w:cs="Arial"/>
          <w:sz w:val="28"/>
          <w:szCs w:val="28"/>
          <w:lang w:val="fr-CA"/>
        </w:rPr>
        <w:t xml:space="preserve">du fait 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que le gouvernement </w:t>
      </w:r>
    </w:p>
    <w:p w14:paraId="4057EBFC" w14:textId="77777777" w:rsid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a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tenu compte des préoccupations que j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ai soulevées </w:t>
      </w:r>
    </w:p>
    <w:p w14:paraId="40D7C4B5" w14:textId="77777777" w:rsid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concernant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les </w:t>
      </w:r>
      <w:r w:rsidR="00762E8E" w:rsidRPr="00872E85">
        <w:rPr>
          <w:rFonts w:ascii="Verdana" w:hAnsi="Verdana" w:cs="Arial"/>
          <w:sz w:val="28"/>
          <w:szCs w:val="28"/>
          <w:lang w:val="fr-CA"/>
        </w:rPr>
        <w:t xml:space="preserve">longs délais de </w:t>
      </w:r>
      <w:r w:rsidRPr="00872E85">
        <w:rPr>
          <w:rFonts w:ascii="Verdana" w:hAnsi="Verdana" w:cs="Arial"/>
          <w:sz w:val="28"/>
          <w:szCs w:val="28"/>
          <w:lang w:val="fr-CA"/>
        </w:rPr>
        <w:t>consultation entre les institutions</w:t>
      </w:r>
      <w:r w:rsidR="00A25779" w:rsidRPr="00872E85">
        <w:rPr>
          <w:rFonts w:ascii="Verdana" w:hAnsi="Verdana" w:cs="Arial"/>
          <w:sz w:val="28"/>
          <w:szCs w:val="28"/>
          <w:lang w:val="fr-CA"/>
        </w:rPr>
        <w:t>,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l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>absence d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un cadre de déclassification et </w:t>
      </w:r>
    </w:p>
    <w:p w14:paraId="59B326C4" w14:textId="77777777" w:rsid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les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  <w:r w:rsidR="00762E8E" w:rsidRPr="00872E85">
        <w:rPr>
          <w:rFonts w:ascii="Verdana" w:hAnsi="Verdana" w:cs="Arial"/>
          <w:sz w:val="28"/>
          <w:szCs w:val="28"/>
          <w:lang w:val="fr-CA"/>
        </w:rPr>
        <w:t>répercussions néfastes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qui </w:t>
      </w:r>
      <w:r w:rsidR="00A25779" w:rsidRPr="00872E85">
        <w:rPr>
          <w:rFonts w:ascii="Verdana" w:hAnsi="Verdana" w:cs="Arial"/>
          <w:sz w:val="28"/>
          <w:szCs w:val="28"/>
          <w:lang w:val="fr-CA"/>
        </w:rPr>
        <w:t>en découlent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</w:p>
    <w:p w14:paraId="17B12C0F" w14:textId="30A2340A" w:rsidR="00FA16E9" w:rsidRP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sur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le système d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>accès.</w:t>
      </w:r>
      <w:bookmarkEnd w:id="2"/>
    </w:p>
    <w:p w14:paraId="7067DEB4" w14:textId="77D93592" w:rsidR="00FA16E9" w:rsidRPr="00872E85" w:rsidRDefault="008E2076" w:rsidP="008E2076">
      <w:pPr>
        <w:spacing w:after="160" w:line="259" w:lineRule="auto"/>
        <w:rPr>
          <w:rFonts w:ascii="Verdana" w:hAnsi="Verdana" w:cs="Arial"/>
          <w:sz w:val="28"/>
          <w:szCs w:val="28"/>
          <w:lang w:val="fr-CA"/>
        </w:rPr>
      </w:pPr>
      <w:r>
        <w:rPr>
          <w:rFonts w:ascii="Verdana" w:hAnsi="Verdana" w:cs="Arial"/>
          <w:sz w:val="28"/>
          <w:szCs w:val="28"/>
          <w:lang w:val="fr-CA"/>
        </w:rPr>
        <w:br w:type="page"/>
      </w:r>
    </w:p>
    <w:p w14:paraId="4CE1D102" w14:textId="77777777" w:rsidR="00872E85" w:rsidRDefault="00042375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bookmarkStart w:id="3" w:name="lt_pId011"/>
      <w:r w:rsidRPr="00872E85">
        <w:rPr>
          <w:rFonts w:ascii="Verdana" w:hAnsi="Verdana" w:cs="Arial"/>
          <w:sz w:val="28"/>
          <w:szCs w:val="28"/>
          <w:lang w:val="fr-CA"/>
        </w:rPr>
        <w:lastRenderedPageBreak/>
        <w:t>Ce</w:t>
      </w:r>
      <w:r w:rsidR="00226228" w:rsidRPr="00872E85">
        <w:rPr>
          <w:rFonts w:ascii="Verdana" w:hAnsi="Verdana" w:cs="Arial"/>
          <w:sz w:val="28"/>
          <w:szCs w:val="28"/>
          <w:lang w:val="fr-CA"/>
        </w:rPr>
        <w:t>pendant</w:t>
      </w:r>
      <w:r w:rsidR="006C2CF8" w:rsidRPr="00872E85">
        <w:rPr>
          <w:rFonts w:ascii="Verdana" w:hAnsi="Verdana" w:cs="Arial"/>
          <w:sz w:val="28"/>
          <w:szCs w:val="28"/>
          <w:lang w:val="fr-CA"/>
        </w:rPr>
        <w:t xml:space="preserve">, </w:t>
      </w:r>
    </w:p>
    <w:p w14:paraId="64A644AD" w14:textId="77777777" w:rsid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je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trouve regrettable </w:t>
      </w:r>
    </w:p>
    <w:p w14:paraId="3E93EA43" w14:textId="77777777" w:rsid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qu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="00042375" w:rsidRPr="00872E85">
        <w:rPr>
          <w:rFonts w:ascii="Verdana" w:hAnsi="Verdana" w:cs="Arial"/>
          <w:sz w:val="28"/>
          <w:szCs w:val="28"/>
          <w:lang w:val="fr-CA"/>
        </w:rPr>
        <w:t>aucune</w:t>
      </w:r>
      <w:proofErr w:type="gramEnd"/>
      <w:r w:rsidR="00042375" w:rsidRPr="00872E85">
        <w:rPr>
          <w:rFonts w:ascii="Verdana" w:hAnsi="Verdana" w:cs="Arial"/>
          <w:sz w:val="28"/>
          <w:szCs w:val="28"/>
          <w:lang w:val="fr-CA"/>
        </w:rPr>
        <w:t xml:space="preserve"> mesure concrète n’ait été proposé</w:t>
      </w:r>
      <w:r w:rsidR="00A25779" w:rsidRPr="00872E85">
        <w:rPr>
          <w:rFonts w:ascii="Verdana" w:hAnsi="Verdana" w:cs="Arial"/>
          <w:sz w:val="28"/>
          <w:szCs w:val="28"/>
          <w:lang w:val="fr-CA"/>
        </w:rPr>
        <w:t>e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</w:p>
    <w:p w14:paraId="6321CBC5" w14:textId="59A5895F" w:rsidR="00211BEC" w:rsidRPr="00872E85" w:rsidRDefault="006C2CF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pour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accompagner l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>analyse du gouvernement</w:t>
      </w:r>
      <w:r w:rsidR="008A7986" w:rsidRPr="00872E85">
        <w:rPr>
          <w:rFonts w:ascii="Verdana" w:hAnsi="Verdana" w:cs="Arial"/>
          <w:sz w:val="28"/>
          <w:szCs w:val="28"/>
          <w:lang w:val="fr-CA"/>
        </w:rPr>
        <w:t>.</w:t>
      </w:r>
      <w:bookmarkEnd w:id="3"/>
    </w:p>
    <w:p w14:paraId="22931DF6" w14:textId="77777777" w:rsidR="00FA16E9" w:rsidRPr="00872E85" w:rsidRDefault="00FA16E9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</w:p>
    <w:p w14:paraId="43BF88C8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bookmarkStart w:id="4" w:name="lt_pId020"/>
      <w:r w:rsidRPr="00872E85">
        <w:rPr>
          <w:rFonts w:ascii="Verdana" w:hAnsi="Verdana" w:cs="Arial"/>
          <w:sz w:val="28"/>
          <w:szCs w:val="28"/>
        </w:rPr>
        <w:t xml:space="preserve">Indeed, </w:t>
      </w:r>
    </w:p>
    <w:p w14:paraId="6393039A" w14:textId="77777777" w:rsid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 find few–if any–tangible commitments within the report’s pages that will begin to effect change now </w:t>
      </w:r>
    </w:p>
    <w:p w14:paraId="1FABE13D" w14:textId="25EF2CB6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in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areas that require immediate attention.</w:t>
      </w:r>
    </w:p>
    <w:p w14:paraId="1FEC9730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1ECCEE7A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More importantly, </w:t>
      </w:r>
    </w:p>
    <w:p w14:paraId="1B6B0F5C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it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appears that the Government has decided no further modifications to the law are to be made, </w:t>
      </w:r>
    </w:p>
    <w:p w14:paraId="5270BE7D" w14:textId="36E5729F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at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least not in the near term.</w:t>
      </w:r>
    </w:p>
    <w:p w14:paraId="4A48A823" w14:textId="62E90CBC" w:rsidR="008E2076" w:rsidRDefault="008E2076">
      <w:pPr>
        <w:spacing w:after="160" w:line="259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p w14:paraId="7DD52E40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lastRenderedPageBreak/>
        <w:t xml:space="preserve">When the 2019 amendments </w:t>
      </w:r>
      <w:proofErr w:type="gramStart"/>
      <w:r w:rsidRPr="00872E85">
        <w:rPr>
          <w:rFonts w:ascii="Verdana" w:hAnsi="Verdana" w:cs="Arial"/>
          <w:sz w:val="28"/>
          <w:szCs w:val="28"/>
        </w:rPr>
        <w:t>were introduced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, </w:t>
      </w:r>
    </w:p>
    <w:p w14:paraId="4F112182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 noted that these represented a step in the right direction, </w:t>
      </w:r>
    </w:p>
    <w:p w14:paraId="606721AD" w14:textId="765C540B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but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that more changes would be required. </w:t>
      </w:r>
    </w:p>
    <w:p w14:paraId="6F83D751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6A47C837" w14:textId="3D23E2E0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Many legislative changes that </w:t>
      </w:r>
      <w:proofErr w:type="gramStart"/>
      <w:r w:rsidRPr="00872E85">
        <w:rPr>
          <w:rFonts w:ascii="Verdana" w:hAnsi="Verdana" w:cs="Arial"/>
          <w:sz w:val="28"/>
          <w:szCs w:val="28"/>
        </w:rPr>
        <w:t>have been proposed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by experts in their submissions to the review </w:t>
      </w:r>
    </w:p>
    <w:p w14:paraId="2FE826BA" w14:textId="05320072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merit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the Committee’s careful consideration.</w:t>
      </w:r>
    </w:p>
    <w:p w14:paraId="78228169" w14:textId="037E2C00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5ECBA329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These include recommendations </w:t>
      </w:r>
      <w:proofErr w:type="gramStart"/>
      <w:r w:rsidRPr="00872E85">
        <w:rPr>
          <w:rFonts w:ascii="Verdana" w:hAnsi="Verdana" w:cs="Arial"/>
          <w:sz w:val="28"/>
          <w:szCs w:val="28"/>
        </w:rPr>
        <w:t>to</w:t>
      </w:r>
      <w:proofErr w:type="gramEnd"/>
      <w:r w:rsidRPr="00872E85">
        <w:rPr>
          <w:rFonts w:ascii="Verdana" w:hAnsi="Verdana" w:cs="Arial"/>
          <w:sz w:val="28"/>
          <w:szCs w:val="28"/>
        </w:rPr>
        <w:t>:</w:t>
      </w:r>
    </w:p>
    <w:p w14:paraId="453F4C36" w14:textId="77777777" w:rsidR="0039205E" w:rsidRPr="00872E85" w:rsidRDefault="0039205E" w:rsidP="00872E85">
      <w:pPr>
        <w:pStyle w:val="ListParagraph"/>
        <w:numPr>
          <w:ilvl w:val="0"/>
          <w:numId w:val="4"/>
        </w:num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broaden the scope of the </w:t>
      </w:r>
      <w:r w:rsidRPr="00872E85">
        <w:rPr>
          <w:rFonts w:ascii="Verdana" w:hAnsi="Verdana" w:cs="Arial"/>
          <w:i/>
          <w:sz w:val="28"/>
          <w:szCs w:val="28"/>
        </w:rPr>
        <w:t>Access to Information Act</w:t>
      </w:r>
      <w:r w:rsidRPr="00872E85">
        <w:rPr>
          <w:rFonts w:ascii="Verdana" w:hAnsi="Verdana" w:cs="Arial"/>
          <w:sz w:val="28"/>
          <w:szCs w:val="28"/>
        </w:rPr>
        <w:t xml:space="preserve"> to cover Ministers’ offices as well as the Prime Minister’s Office</w:t>
      </w:r>
    </w:p>
    <w:p w14:paraId="799B7A84" w14:textId="77777777" w:rsidR="008E2076" w:rsidRDefault="0039205E" w:rsidP="00872E85">
      <w:pPr>
        <w:pStyle w:val="ListParagraph"/>
        <w:numPr>
          <w:ilvl w:val="0"/>
          <w:numId w:val="4"/>
        </w:num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make Cabinet confidences subject to the Act, </w:t>
      </w:r>
    </w:p>
    <w:p w14:paraId="285B982C" w14:textId="1AC82533" w:rsidR="0039205E" w:rsidRPr="00872E85" w:rsidRDefault="008E2076" w:rsidP="008E2076">
      <w:pPr>
        <w:pStyle w:val="ListParagraph"/>
        <w:spacing w:line="480" w:lineRule="auto"/>
        <w:ind w:left="765"/>
        <w:rPr>
          <w:rFonts w:ascii="Verdana" w:hAnsi="Verdana" w:cs="Arial"/>
          <w:sz w:val="28"/>
          <w:szCs w:val="28"/>
        </w:rPr>
      </w:pPr>
      <w:proofErr w:type="gramStart"/>
      <w:r>
        <w:rPr>
          <w:rFonts w:ascii="Verdana" w:hAnsi="Verdana" w:cs="Arial"/>
          <w:sz w:val="28"/>
          <w:szCs w:val="28"/>
        </w:rPr>
        <w:t>a</w:t>
      </w:r>
      <w:r w:rsidR="0039205E" w:rsidRPr="00872E85">
        <w:rPr>
          <w:rFonts w:ascii="Verdana" w:hAnsi="Verdana" w:cs="Arial"/>
          <w:sz w:val="28"/>
          <w:szCs w:val="28"/>
        </w:rPr>
        <w:t>nd</w:t>
      </w:r>
      <w:proofErr w:type="gramEnd"/>
    </w:p>
    <w:p w14:paraId="5CE9A0AE" w14:textId="77777777" w:rsidR="0039205E" w:rsidRPr="00872E85" w:rsidRDefault="0039205E" w:rsidP="00872E85">
      <w:pPr>
        <w:pStyle w:val="ListParagraph"/>
        <w:numPr>
          <w:ilvl w:val="0"/>
          <w:numId w:val="4"/>
        </w:num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reduce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the scope of some exemptions, including section 21 on Advice and recommendations.</w:t>
      </w:r>
    </w:p>
    <w:p w14:paraId="5CF6D186" w14:textId="00F7D2AC" w:rsidR="0024623F" w:rsidRPr="00872E85" w:rsidRDefault="008E2076" w:rsidP="008E2076">
      <w:pPr>
        <w:spacing w:after="160" w:line="259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p w14:paraId="11A9099C" w14:textId="77777777" w:rsidR="008E2076" w:rsidRDefault="00021F13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r w:rsidRPr="00872E85">
        <w:rPr>
          <w:rFonts w:ascii="Verdana" w:hAnsi="Verdana" w:cs="Arial"/>
          <w:sz w:val="28"/>
          <w:szCs w:val="28"/>
          <w:lang w:val="fr-CA"/>
        </w:rPr>
        <w:lastRenderedPageBreak/>
        <w:t xml:space="preserve">Par </w:t>
      </w:r>
      <w:r w:rsidR="0037548B" w:rsidRPr="00872E85">
        <w:rPr>
          <w:rFonts w:ascii="Verdana" w:hAnsi="Verdana" w:cs="Arial"/>
          <w:sz w:val="28"/>
          <w:szCs w:val="28"/>
          <w:lang w:val="fr-CA"/>
        </w:rPr>
        <w:t>ailleurs</w:t>
      </w:r>
      <w:r w:rsidR="00A25779" w:rsidRPr="00872E85">
        <w:rPr>
          <w:rFonts w:ascii="Verdana" w:hAnsi="Verdana" w:cs="Arial"/>
          <w:sz w:val="28"/>
          <w:szCs w:val="28"/>
          <w:lang w:val="fr-CA"/>
        </w:rPr>
        <w:t xml:space="preserve">, </w:t>
      </w:r>
    </w:p>
    <w:p w14:paraId="3185E3DC" w14:textId="77777777" w:rsidR="008E2076" w:rsidRDefault="00A25779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j</w:t>
      </w:r>
      <w:r w:rsidR="007F2C88" w:rsidRPr="00872E85">
        <w:rPr>
          <w:rFonts w:ascii="Verdana" w:hAnsi="Verdana" w:cs="Arial"/>
          <w:sz w:val="28"/>
          <w:szCs w:val="28"/>
          <w:lang w:val="fr-CA"/>
        </w:rPr>
        <w:t>e</w:t>
      </w:r>
      <w:proofErr w:type="gramEnd"/>
      <w:r w:rsidR="007F2C88" w:rsidRPr="00872E85">
        <w:rPr>
          <w:rFonts w:ascii="Verdana" w:hAnsi="Verdana" w:cs="Arial"/>
          <w:sz w:val="28"/>
          <w:szCs w:val="28"/>
          <w:lang w:val="fr-CA"/>
        </w:rPr>
        <w:t xml:space="preserve"> doute que le renforcement du droit d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="007F2C88" w:rsidRPr="00872E85">
        <w:rPr>
          <w:rFonts w:ascii="Verdana" w:hAnsi="Verdana" w:cs="Arial"/>
          <w:sz w:val="28"/>
          <w:szCs w:val="28"/>
          <w:lang w:val="fr-CA"/>
        </w:rPr>
        <w:t>accès à l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="007F2C88" w:rsidRPr="00872E85">
        <w:rPr>
          <w:rFonts w:ascii="Verdana" w:hAnsi="Verdana" w:cs="Arial"/>
          <w:sz w:val="28"/>
          <w:szCs w:val="28"/>
          <w:lang w:val="fr-CA"/>
        </w:rPr>
        <w:t xml:space="preserve">information </w:t>
      </w:r>
    </w:p>
    <w:p w14:paraId="5C55177F" w14:textId="77777777" w:rsidR="008E2076" w:rsidRDefault="00387772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de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la population canadienne</w:t>
      </w:r>
      <w:r w:rsidR="007F2C88"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</w:p>
    <w:p w14:paraId="514809AF" w14:textId="78833354" w:rsidR="00EB11C2" w:rsidRPr="00872E85" w:rsidRDefault="007F2C8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figure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au</w:t>
      </w:r>
      <w:r w:rsidR="00387772" w:rsidRPr="00872E85">
        <w:rPr>
          <w:rFonts w:ascii="Verdana" w:hAnsi="Verdana" w:cs="Arial"/>
          <w:sz w:val="28"/>
          <w:szCs w:val="28"/>
          <w:lang w:val="fr-CA"/>
        </w:rPr>
        <w:t xml:space="preserve"> nombre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des priorités financières du gouvernement</w:t>
      </w:r>
      <w:r w:rsidR="008A7986" w:rsidRPr="00872E85">
        <w:rPr>
          <w:rFonts w:ascii="Verdana" w:hAnsi="Verdana" w:cs="Arial"/>
          <w:sz w:val="28"/>
          <w:szCs w:val="28"/>
          <w:lang w:val="fr-CA"/>
        </w:rPr>
        <w:t>.</w:t>
      </w:r>
      <w:bookmarkEnd w:id="4"/>
      <w:r w:rsidR="008A7986"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</w:p>
    <w:p w14:paraId="53A870C4" w14:textId="77777777" w:rsidR="00EB11C2" w:rsidRPr="00872E85" w:rsidRDefault="00EB11C2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</w:p>
    <w:p w14:paraId="2F0D656B" w14:textId="77777777" w:rsidR="008E2076" w:rsidRDefault="009313E0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bookmarkStart w:id="5" w:name="lt_pId021"/>
      <w:r w:rsidRPr="00872E85">
        <w:rPr>
          <w:rFonts w:ascii="Verdana" w:hAnsi="Verdana" w:cs="Arial"/>
          <w:sz w:val="28"/>
          <w:szCs w:val="28"/>
          <w:lang w:val="fr-CA"/>
        </w:rPr>
        <w:t>Le fait que l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>accès à l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information </w:t>
      </w:r>
      <w:r w:rsidR="00387772" w:rsidRPr="00872E85">
        <w:rPr>
          <w:rFonts w:ascii="Verdana" w:hAnsi="Verdana" w:cs="Arial"/>
          <w:sz w:val="28"/>
          <w:szCs w:val="28"/>
          <w:lang w:val="fr-CA"/>
        </w:rPr>
        <w:t>soit absent des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lettres de mandat </w:t>
      </w:r>
      <w:r w:rsidR="006F4A53" w:rsidRPr="00872E85">
        <w:rPr>
          <w:rFonts w:ascii="Verdana" w:hAnsi="Verdana" w:cs="Arial"/>
          <w:sz w:val="28"/>
          <w:szCs w:val="28"/>
          <w:lang w:val="fr-CA"/>
        </w:rPr>
        <w:t>des</w:t>
      </w:r>
      <w:r w:rsidR="00693E43" w:rsidRPr="00872E85">
        <w:rPr>
          <w:rFonts w:ascii="Verdana" w:hAnsi="Verdana" w:cs="Arial"/>
          <w:sz w:val="28"/>
          <w:szCs w:val="28"/>
          <w:lang w:val="fr-CA"/>
        </w:rPr>
        <w:t xml:space="preserve"> ministres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</w:p>
    <w:p w14:paraId="6DA0C64A" w14:textId="77777777" w:rsidR="008E2076" w:rsidRDefault="009313E0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proofErr w:type="gramStart"/>
      <w:r w:rsidRPr="00872E85">
        <w:rPr>
          <w:rFonts w:ascii="Verdana" w:hAnsi="Verdana" w:cs="Arial"/>
          <w:sz w:val="28"/>
          <w:szCs w:val="28"/>
          <w:lang w:val="fr-CA"/>
        </w:rPr>
        <w:t>et</w:t>
      </w:r>
      <w:proofErr w:type="gramEnd"/>
      <w:r w:rsidRPr="00872E85">
        <w:rPr>
          <w:rFonts w:ascii="Verdana" w:hAnsi="Verdana" w:cs="Arial"/>
          <w:sz w:val="28"/>
          <w:szCs w:val="28"/>
          <w:lang w:val="fr-CA"/>
        </w:rPr>
        <w:t xml:space="preserve"> que je n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ai pas eu </w:t>
      </w:r>
      <w:r w:rsidR="0024623F" w:rsidRPr="00872E85">
        <w:rPr>
          <w:rFonts w:ascii="Verdana" w:hAnsi="Verdana" w:cs="Arial"/>
          <w:sz w:val="28"/>
          <w:szCs w:val="28"/>
          <w:lang w:val="fr-CA"/>
        </w:rPr>
        <w:t>de nouvelles</w:t>
      </w:r>
      <w:r w:rsidR="00387772" w:rsidRPr="00872E85">
        <w:rPr>
          <w:rFonts w:ascii="Verdana" w:hAnsi="Verdana" w:cs="Arial"/>
          <w:sz w:val="28"/>
          <w:szCs w:val="28"/>
          <w:lang w:val="fr-CA"/>
        </w:rPr>
        <w:t xml:space="preserve"> de la part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 du gouvernement concernant ma demande de financement supplémentaire </w:t>
      </w:r>
    </w:p>
    <w:p w14:paraId="7FFAE225" w14:textId="2FF88F5E" w:rsidR="00714FAB" w:rsidRPr="00375CC8" w:rsidRDefault="009313E0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spellStart"/>
      <w:proofErr w:type="gramStart"/>
      <w:r w:rsidRPr="00375CC8">
        <w:rPr>
          <w:rFonts w:ascii="Verdana" w:hAnsi="Verdana" w:cs="Arial"/>
          <w:sz w:val="28"/>
          <w:szCs w:val="28"/>
        </w:rPr>
        <w:t>est</w:t>
      </w:r>
      <w:proofErr w:type="spellEnd"/>
      <w:proofErr w:type="gramEnd"/>
      <w:r w:rsidRPr="00375CC8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375CC8">
        <w:rPr>
          <w:rFonts w:ascii="Verdana" w:hAnsi="Verdana" w:cs="Arial"/>
          <w:sz w:val="28"/>
          <w:szCs w:val="28"/>
        </w:rPr>
        <w:t>très</w:t>
      </w:r>
      <w:proofErr w:type="spellEnd"/>
      <w:r w:rsidRPr="00375CC8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375CC8">
        <w:rPr>
          <w:rFonts w:ascii="Verdana" w:hAnsi="Verdana" w:cs="Arial"/>
          <w:sz w:val="28"/>
          <w:szCs w:val="28"/>
        </w:rPr>
        <w:t>révélateur</w:t>
      </w:r>
      <w:proofErr w:type="spellEnd"/>
      <w:r w:rsidRPr="00375CC8">
        <w:rPr>
          <w:rFonts w:ascii="Verdana" w:hAnsi="Verdana" w:cs="Arial"/>
          <w:sz w:val="28"/>
          <w:szCs w:val="28"/>
        </w:rPr>
        <w:t>.</w:t>
      </w:r>
      <w:bookmarkEnd w:id="5"/>
      <w:r w:rsidR="004A2CED" w:rsidRPr="00375CC8">
        <w:rPr>
          <w:rFonts w:ascii="Verdana" w:hAnsi="Verdana" w:cs="Arial"/>
          <w:sz w:val="28"/>
          <w:szCs w:val="28"/>
        </w:rPr>
        <w:t xml:space="preserve"> </w:t>
      </w:r>
    </w:p>
    <w:p w14:paraId="5F9F20CA" w14:textId="2F50664F" w:rsidR="00D81284" w:rsidRPr="00375CC8" w:rsidRDefault="00D81284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01262279" w14:textId="77777777" w:rsidR="008E2076" w:rsidRDefault="0039205E" w:rsidP="00872E85">
      <w:pPr>
        <w:pStyle w:val="CommentText"/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On the topic of funding, </w:t>
      </w:r>
    </w:p>
    <w:p w14:paraId="75C59DD0" w14:textId="77777777" w:rsidR="008E2076" w:rsidRDefault="0039205E" w:rsidP="00872E85">
      <w:pPr>
        <w:pStyle w:val="CommentText"/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 strongly believe that a model that gives the Minister of Finance and the Prime Minister </w:t>
      </w:r>
    </w:p>
    <w:p w14:paraId="06B65B5B" w14:textId="77777777" w:rsidR="008E2076" w:rsidRDefault="0039205E" w:rsidP="00872E85">
      <w:pPr>
        <w:pStyle w:val="CommentText"/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the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power to limit the required funding of Agents of Parliament</w:t>
      </w:r>
    </w:p>
    <w:p w14:paraId="4339D9B3" w14:textId="1CDB5AAC" w:rsidR="0039205E" w:rsidRPr="00872E85" w:rsidRDefault="0039205E" w:rsidP="00872E85">
      <w:pPr>
        <w:pStyle w:val="CommentText"/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is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contrary to our oversight role.  </w:t>
      </w:r>
    </w:p>
    <w:p w14:paraId="7062704B" w14:textId="77777777" w:rsidR="008E2076" w:rsidRDefault="007321D5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br w:type="column"/>
      </w:r>
      <w:r w:rsidR="0039205E" w:rsidRPr="00872E85">
        <w:rPr>
          <w:rFonts w:ascii="Verdana" w:hAnsi="Verdana" w:cs="Arial"/>
          <w:sz w:val="28"/>
          <w:szCs w:val="28"/>
        </w:rPr>
        <w:lastRenderedPageBreak/>
        <w:t xml:space="preserve">As agents of Parliament, </w:t>
      </w:r>
    </w:p>
    <w:p w14:paraId="01D2561F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we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report directly to Parliament </w:t>
      </w:r>
    </w:p>
    <w:p w14:paraId="6371D61F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rather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than to the Cabinet or a particular minister. </w:t>
      </w:r>
    </w:p>
    <w:p w14:paraId="52C75E90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Frankly, the manner in which we </w:t>
      </w:r>
      <w:proofErr w:type="gramStart"/>
      <w:r w:rsidRPr="00872E85">
        <w:rPr>
          <w:rFonts w:ascii="Verdana" w:hAnsi="Verdana" w:cs="Arial"/>
          <w:sz w:val="28"/>
          <w:szCs w:val="28"/>
        </w:rPr>
        <w:t>are funded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</w:t>
      </w:r>
    </w:p>
    <w:p w14:paraId="3F6FA274" w14:textId="21303E01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should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reflect this independence. </w:t>
      </w:r>
    </w:p>
    <w:p w14:paraId="38B804F9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67DC7F8A" w14:textId="0937EE09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My priority has always been to </w:t>
      </w:r>
      <w:r w:rsidR="002A7AE0">
        <w:rPr>
          <w:rFonts w:ascii="Verdana" w:hAnsi="Verdana" w:cs="Arial"/>
          <w:sz w:val="28"/>
          <w:szCs w:val="28"/>
        </w:rPr>
        <w:t>tackle</w:t>
      </w:r>
      <w:r w:rsidRPr="00872E85">
        <w:rPr>
          <w:rFonts w:ascii="Verdana" w:hAnsi="Verdana" w:cs="Arial"/>
          <w:sz w:val="28"/>
          <w:szCs w:val="28"/>
        </w:rPr>
        <w:t xml:space="preserve"> our inventory </w:t>
      </w:r>
    </w:p>
    <w:p w14:paraId="0A5AC0F5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and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I have been able to significantly increase my office’s efficiency since I became Commissioner, </w:t>
      </w:r>
    </w:p>
    <w:p w14:paraId="06A38D37" w14:textId="1115BF5B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as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shown in the reference document I submitted to this committee.</w:t>
      </w:r>
    </w:p>
    <w:p w14:paraId="4B6D38C4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317C519E" w14:textId="58D65950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But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</w:t>
      </w:r>
      <w:r w:rsidR="00255B6A" w:rsidRPr="00872E85">
        <w:rPr>
          <w:rFonts w:ascii="Verdana" w:hAnsi="Verdana" w:cs="Arial"/>
          <w:sz w:val="28"/>
          <w:szCs w:val="28"/>
        </w:rPr>
        <w:t xml:space="preserve">we have reached the limit of what </w:t>
      </w:r>
      <w:r w:rsidR="006543A7">
        <w:rPr>
          <w:rFonts w:ascii="Verdana" w:hAnsi="Verdana" w:cs="Arial"/>
          <w:sz w:val="28"/>
          <w:szCs w:val="28"/>
        </w:rPr>
        <w:t>we can do</w:t>
      </w:r>
      <w:r w:rsidR="00255B6A" w:rsidRPr="00872E85">
        <w:rPr>
          <w:rFonts w:ascii="Verdana" w:hAnsi="Verdana" w:cs="Arial"/>
          <w:sz w:val="28"/>
          <w:szCs w:val="28"/>
        </w:rPr>
        <w:t xml:space="preserve"> </w:t>
      </w:r>
    </w:p>
    <w:p w14:paraId="3827A37A" w14:textId="294E2F88" w:rsidR="0039205E" w:rsidRPr="00872E85" w:rsidRDefault="00255B6A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with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</w:t>
      </w:r>
      <w:r w:rsidR="006543A7">
        <w:rPr>
          <w:rFonts w:ascii="Verdana" w:hAnsi="Verdana" w:cs="Arial"/>
          <w:sz w:val="28"/>
          <w:szCs w:val="28"/>
        </w:rPr>
        <w:t>the budget provided</w:t>
      </w:r>
      <w:r w:rsidRPr="00872E85">
        <w:rPr>
          <w:rFonts w:ascii="Verdana" w:hAnsi="Verdana" w:cs="Arial"/>
          <w:sz w:val="28"/>
          <w:szCs w:val="28"/>
        </w:rPr>
        <w:t xml:space="preserve">. </w:t>
      </w:r>
    </w:p>
    <w:p w14:paraId="63B744DA" w14:textId="6F356BF9" w:rsidR="008E2076" w:rsidRDefault="008E2076">
      <w:pPr>
        <w:spacing w:after="160" w:line="259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br w:type="page"/>
      </w:r>
    </w:p>
    <w:p w14:paraId="72DF3013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lastRenderedPageBreak/>
        <w:t xml:space="preserve">The Government may have turned the page on access to information, </w:t>
      </w:r>
    </w:p>
    <w:p w14:paraId="0EA1C5FE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but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I have not, </w:t>
      </w:r>
    </w:p>
    <w:p w14:paraId="08D94E9E" w14:textId="77443492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which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is why I look forward to the results of this committee’s study. </w:t>
      </w:r>
    </w:p>
    <w:p w14:paraId="13A9BAB3" w14:textId="77777777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05170249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In closing, </w:t>
      </w:r>
    </w:p>
    <w:p w14:paraId="7093D9A4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>July 2023 marks the 40</w:t>
      </w:r>
      <w:r w:rsidRPr="00872E85">
        <w:rPr>
          <w:rFonts w:ascii="Verdana" w:hAnsi="Verdana" w:cs="Arial"/>
          <w:sz w:val="28"/>
          <w:szCs w:val="28"/>
          <w:vertAlign w:val="superscript"/>
        </w:rPr>
        <w:t>th</w:t>
      </w:r>
      <w:r w:rsidRPr="00872E85">
        <w:rPr>
          <w:rFonts w:ascii="Verdana" w:hAnsi="Verdana" w:cs="Arial"/>
          <w:sz w:val="28"/>
          <w:szCs w:val="28"/>
        </w:rPr>
        <w:t xml:space="preserve"> Anniversary </w:t>
      </w:r>
    </w:p>
    <w:p w14:paraId="7A139EAF" w14:textId="77777777" w:rsidR="008E2076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proofErr w:type="gramStart"/>
      <w:r w:rsidRPr="00872E85">
        <w:rPr>
          <w:rFonts w:ascii="Verdana" w:hAnsi="Verdana" w:cs="Arial"/>
          <w:sz w:val="28"/>
          <w:szCs w:val="28"/>
        </w:rPr>
        <w:t>of</w:t>
      </w:r>
      <w:proofErr w:type="gramEnd"/>
      <w:r w:rsidRPr="00872E85">
        <w:rPr>
          <w:rFonts w:ascii="Verdana" w:hAnsi="Verdana" w:cs="Arial"/>
          <w:sz w:val="28"/>
          <w:szCs w:val="28"/>
        </w:rPr>
        <w:t xml:space="preserve"> the </w:t>
      </w:r>
      <w:r w:rsidRPr="00872E85">
        <w:rPr>
          <w:rFonts w:ascii="Verdana" w:hAnsi="Verdana" w:cs="Arial"/>
          <w:i/>
          <w:sz w:val="28"/>
          <w:szCs w:val="28"/>
        </w:rPr>
        <w:t>Access to Information Act</w:t>
      </w:r>
      <w:r w:rsidRPr="00872E85">
        <w:rPr>
          <w:rFonts w:ascii="Verdana" w:hAnsi="Verdana" w:cs="Arial"/>
          <w:sz w:val="28"/>
          <w:szCs w:val="28"/>
        </w:rPr>
        <w:t xml:space="preserve">. </w:t>
      </w:r>
    </w:p>
    <w:p w14:paraId="716C1A73" w14:textId="7E2B00C0" w:rsidR="0039205E" w:rsidRPr="00872E85" w:rsidRDefault="0039205E" w:rsidP="00872E85">
      <w:pPr>
        <w:spacing w:line="480" w:lineRule="auto"/>
        <w:rPr>
          <w:rFonts w:ascii="Verdana" w:hAnsi="Verdana" w:cs="Arial"/>
          <w:sz w:val="28"/>
          <w:szCs w:val="28"/>
        </w:rPr>
      </w:pPr>
      <w:r w:rsidRPr="00872E85">
        <w:rPr>
          <w:rFonts w:ascii="Verdana" w:hAnsi="Verdana" w:cs="Arial"/>
          <w:sz w:val="28"/>
          <w:szCs w:val="28"/>
        </w:rPr>
        <w:t xml:space="preserve">On the eve of this milestone, I </w:t>
      </w:r>
      <w:r w:rsidR="006543A7">
        <w:rPr>
          <w:rFonts w:ascii="Verdana" w:hAnsi="Verdana" w:cs="Arial"/>
          <w:sz w:val="28"/>
          <w:szCs w:val="28"/>
        </w:rPr>
        <w:t xml:space="preserve">unfortunately </w:t>
      </w:r>
      <w:r w:rsidRPr="00872E85">
        <w:rPr>
          <w:rFonts w:ascii="Verdana" w:hAnsi="Verdana" w:cs="Arial"/>
          <w:sz w:val="28"/>
          <w:szCs w:val="28"/>
        </w:rPr>
        <w:t xml:space="preserve">see little to celebrate. </w:t>
      </w:r>
    </w:p>
    <w:p w14:paraId="1E18396F" w14:textId="77777777" w:rsidR="00163E91" w:rsidRPr="00872E85" w:rsidRDefault="00163E91" w:rsidP="00872E85">
      <w:pPr>
        <w:spacing w:line="480" w:lineRule="auto"/>
        <w:rPr>
          <w:rFonts w:ascii="Verdana" w:hAnsi="Verdana" w:cs="Arial"/>
          <w:sz w:val="28"/>
          <w:szCs w:val="28"/>
        </w:rPr>
      </w:pPr>
    </w:p>
    <w:p w14:paraId="22601704" w14:textId="177FA17D" w:rsidR="00163E91" w:rsidRPr="00872E85" w:rsidRDefault="007E6D38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bookmarkStart w:id="6" w:name="lt_pId030"/>
      <w:r w:rsidRPr="00872E85">
        <w:rPr>
          <w:rFonts w:ascii="Verdana" w:hAnsi="Verdana" w:cs="Arial"/>
          <w:sz w:val="28"/>
          <w:szCs w:val="28"/>
          <w:lang w:val="fr-CA"/>
        </w:rPr>
        <w:t>Le Canada a encore beaucoup à faire pour se mettre au diapason des normes internationales en matière d</w:t>
      </w:r>
      <w:r w:rsidR="00133AC5" w:rsidRPr="00872E85">
        <w:rPr>
          <w:rFonts w:ascii="Verdana" w:hAnsi="Verdana" w:cs="Arial"/>
          <w:sz w:val="28"/>
          <w:szCs w:val="28"/>
          <w:lang w:val="fr-CA"/>
        </w:rPr>
        <w:t>’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accès et de transparence </w:t>
      </w:r>
      <w:r w:rsidR="009503FF" w:rsidRPr="00872E85">
        <w:rPr>
          <w:rFonts w:ascii="Verdana" w:hAnsi="Verdana" w:cs="Arial"/>
          <w:sz w:val="28"/>
          <w:szCs w:val="28"/>
          <w:lang w:val="fr-CA"/>
        </w:rPr>
        <w:t xml:space="preserve">ainsi que pour </w:t>
      </w:r>
      <w:r w:rsidRPr="00872E85">
        <w:rPr>
          <w:rFonts w:ascii="Verdana" w:hAnsi="Verdana" w:cs="Arial"/>
          <w:sz w:val="28"/>
          <w:szCs w:val="28"/>
          <w:lang w:val="fr-CA"/>
        </w:rPr>
        <w:t xml:space="preserve">affronter les difficultés considérables qui pèsent sur </w:t>
      </w:r>
      <w:r w:rsidR="0037548B" w:rsidRPr="00872E85">
        <w:rPr>
          <w:rFonts w:ascii="Verdana" w:hAnsi="Verdana" w:cs="Arial"/>
          <w:sz w:val="28"/>
          <w:szCs w:val="28"/>
          <w:lang w:val="fr-CA"/>
        </w:rPr>
        <w:t>l</w:t>
      </w:r>
      <w:r w:rsidR="009503FF" w:rsidRPr="00872E85">
        <w:rPr>
          <w:rFonts w:ascii="Verdana" w:hAnsi="Verdana" w:cs="Arial"/>
          <w:sz w:val="28"/>
          <w:szCs w:val="28"/>
          <w:lang w:val="fr-CA"/>
        </w:rPr>
        <w:t xml:space="preserve">e </w:t>
      </w:r>
      <w:r w:rsidRPr="00872E85">
        <w:rPr>
          <w:rFonts w:ascii="Verdana" w:hAnsi="Verdana" w:cs="Arial"/>
          <w:sz w:val="28"/>
          <w:szCs w:val="28"/>
          <w:lang w:val="fr-CA"/>
        </w:rPr>
        <w:t>système.</w:t>
      </w:r>
      <w:bookmarkEnd w:id="6"/>
      <w:r w:rsidR="008A7986"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</w:p>
    <w:p w14:paraId="5B5FB710" w14:textId="77777777" w:rsidR="00163E91" w:rsidRPr="00872E85" w:rsidRDefault="00163E91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</w:p>
    <w:p w14:paraId="01FECD03" w14:textId="0293007E" w:rsidR="00446376" w:rsidRPr="00872E85" w:rsidRDefault="008E2076" w:rsidP="00872E85">
      <w:pPr>
        <w:spacing w:line="480" w:lineRule="auto"/>
        <w:rPr>
          <w:rFonts w:ascii="Verdana" w:hAnsi="Verdana" w:cs="Arial"/>
          <w:sz w:val="28"/>
          <w:szCs w:val="28"/>
          <w:lang w:val="fr-CA"/>
        </w:rPr>
      </w:pPr>
      <w:bookmarkStart w:id="7" w:name="lt_pId031"/>
      <w:r>
        <w:rPr>
          <w:rFonts w:ascii="Verdana" w:hAnsi="Verdana" w:cs="Arial"/>
          <w:sz w:val="28"/>
          <w:szCs w:val="28"/>
          <w:lang w:val="fr-CA"/>
        </w:rPr>
        <w:t xml:space="preserve">Je vais m’arrêter </w:t>
      </w:r>
      <w:bookmarkEnd w:id="7"/>
      <w:r w:rsidR="006543A7">
        <w:rPr>
          <w:rFonts w:ascii="Verdana" w:hAnsi="Verdana" w:cs="Arial"/>
          <w:sz w:val="28"/>
          <w:szCs w:val="28"/>
          <w:lang w:val="fr-CA"/>
        </w:rPr>
        <w:t>ici</w:t>
      </w:r>
      <w:r>
        <w:rPr>
          <w:rFonts w:ascii="Verdana" w:hAnsi="Verdana" w:cs="Arial"/>
          <w:sz w:val="28"/>
          <w:szCs w:val="28"/>
          <w:lang w:val="fr-CA"/>
        </w:rPr>
        <w:t xml:space="preserve"> et je vais maintenant </w:t>
      </w:r>
      <w:bookmarkStart w:id="8" w:name="lt_pId032"/>
      <w:r w:rsidR="009503FF" w:rsidRPr="00872E85">
        <w:rPr>
          <w:rFonts w:ascii="Verdana" w:hAnsi="Verdana" w:cs="Arial"/>
          <w:sz w:val="28"/>
          <w:szCs w:val="28"/>
          <w:lang w:val="fr-CA"/>
        </w:rPr>
        <w:t>répondr</w:t>
      </w:r>
      <w:r>
        <w:rPr>
          <w:rFonts w:ascii="Verdana" w:hAnsi="Verdana" w:cs="Arial"/>
          <w:sz w:val="28"/>
          <w:szCs w:val="28"/>
          <w:lang w:val="fr-CA"/>
        </w:rPr>
        <w:t>e</w:t>
      </w:r>
      <w:r w:rsidR="009503FF"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  <w:r w:rsidR="008A7986" w:rsidRPr="00872E85">
        <w:rPr>
          <w:rFonts w:ascii="Verdana" w:hAnsi="Verdana" w:cs="Arial"/>
          <w:sz w:val="28"/>
          <w:szCs w:val="28"/>
          <w:lang w:val="fr-CA"/>
        </w:rPr>
        <w:t>à</w:t>
      </w:r>
      <w:r w:rsidR="00345054" w:rsidRPr="00872E85">
        <w:rPr>
          <w:rFonts w:ascii="Verdana" w:hAnsi="Verdana" w:cs="Arial"/>
          <w:sz w:val="28"/>
          <w:szCs w:val="28"/>
          <w:lang w:val="fr-CA"/>
        </w:rPr>
        <w:t xml:space="preserve"> </w:t>
      </w:r>
      <w:r w:rsidR="008A7986" w:rsidRPr="00872E85">
        <w:rPr>
          <w:rFonts w:ascii="Verdana" w:hAnsi="Verdana" w:cs="Arial"/>
          <w:sz w:val="28"/>
          <w:szCs w:val="28"/>
          <w:lang w:val="fr-CA"/>
        </w:rPr>
        <w:t>vos questions</w:t>
      </w:r>
      <w:r>
        <w:rPr>
          <w:rFonts w:ascii="Verdana" w:hAnsi="Verdana" w:cs="Arial"/>
          <w:sz w:val="28"/>
          <w:szCs w:val="28"/>
          <w:lang w:val="fr-CA"/>
        </w:rPr>
        <w:t xml:space="preserve"> avec plaisir</w:t>
      </w:r>
      <w:r w:rsidR="008A7986" w:rsidRPr="00872E85">
        <w:rPr>
          <w:rFonts w:ascii="Verdana" w:hAnsi="Verdana" w:cs="Arial"/>
          <w:sz w:val="28"/>
          <w:szCs w:val="28"/>
          <w:lang w:val="fr-CA"/>
        </w:rPr>
        <w:t>.</w:t>
      </w:r>
      <w:bookmarkEnd w:id="8"/>
    </w:p>
    <w:sectPr w:rsidR="00446376" w:rsidRPr="0087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7023" w14:textId="77777777" w:rsidR="00697FB9" w:rsidRDefault="00697FB9" w:rsidP="00697FB9">
      <w:r>
        <w:separator/>
      </w:r>
    </w:p>
  </w:endnote>
  <w:endnote w:type="continuationSeparator" w:id="0">
    <w:p w14:paraId="3497F459" w14:textId="77777777" w:rsidR="00697FB9" w:rsidRDefault="00697FB9" w:rsidP="0069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9541" w14:textId="77777777" w:rsidR="00697FB9" w:rsidRDefault="00697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CCC6" w14:textId="77777777" w:rsidR="00697FB9" w:rsidRDefault="00697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1DE3" w14:textId="77777777" w:rsidR="00697FB9" w:rsidRDefault="0069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15336" w14:textId="77777777" w:rsidR="00697FB9" w:rsidRDefault="00697FB9" w:rsidP="00697FB9">
      <w:r>
        <w:separator/>
      </w:r>
    </w:p>
  </w:footnote>
  <w:footnote w:type="continuationSeparator" w:id="0">
    <w:p w14:paraId="7035F707" w14:textId="77777777" w:rsidR="00697FB9" w:rsidRDefault="00697FB9" w:rsidP="0069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4B66" w14:textId="77777777" w:rsidR="00697FB9" w:rsidRDefault="0069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0B1D3" w14:textId="77777777" w:rsidR="00697FB9" w:rsidRDefault="00697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C2DB" w14:textId="77777777" w:rsidR="00697FB9" w:rsidRDefault="0069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E2C"/>
    <w:multiLevelType w:val="hybridMultilevel"/>
    <w:tmpl w:val="06F8AAC4"/>
    <w:lvl w:ilvl="0" w:tplc="40463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AE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6C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E1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E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4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E8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61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E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45D2"/>
    <w:multiLevelType w:val="hybridMultilevel"/>
    <w:tmpl w:val="E850DEFE"/>
    <w:lvl w:ilvl="0" w:tplc="9A8A4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A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8D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28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813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C5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05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EF6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AC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243D8"/>
    <w:multiLevelType w:val="hybridMultilevel"/>
    <w:tmpl w:val="0E02DE86"/>
    <w:lvl w:ilvl="0" w:tplc="2870A66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532DB9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B26D86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A6CD01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8E4392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ABE388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7B6F86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4E61EC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A96A99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F9F7DF4"/>
    <w:multiLevelType w:val="hybridMultilevel"/>
    <w:tmpl w:val="307ED056"/>
    <w:lvl w:ilvl="0" w:tplc="5B428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E6C3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E23D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222A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2E0B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7463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EA98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62FB6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069D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D"/>
    <w:rsid w:val="000126A3"/>
    <w:rsid w:val="000202BB"/>
    <w:rsid w:val="00021F13"/>
    <w:rsid w:val="00042375"/>
    <w:rsid w:val="0009487A"/>
    <w:rsid w:val="000C01F5"/>
    <w:rsid w:val="000E6408"/>
    <w:rsid w:val="000E6546"/>
    <w:rsid w:val="000E7C2B"/>
    <w:rsid w:val="00102F97"/>
    <w:rsid w:val="00122932"/>
    <w:rsid w:val="001315B9"/>
    <w:rsid w:val="00133AC5"/>
    <w:rsid w:val="0014372F"/>
    <w:rsid w:val="001519C2"/>
    <w:rsid w:val="00163E91"/>
    <w:rsid w:val="001716AB"/>
    <w:rsid w:val="001871C7"/>
    <w:rsid w:val="001B597E"/>
    <w:rsid w:val="001C237D"/>
    <w:rsid w:val="001C6C01"/>
    <w:rsid w:val="00211BEC"/>
    <w:rsid w:val="002171A7"/>
    <w:rsid w:val="00226228"/>
    <w:rsid w:val="00243AC6"/>
    <w:rsid w:val="0024623F"/>
    <w:rsid w:val="00255B6A"/>
    <w:rsid w:val="002564F3"/>
    <w:rsid w:val="002606D2"/>
    <w:rsid w:val="0028198E"/>
    <w:rsid w:val="00283B87"/>
    <w:rsid w:val="002A298F"/>
    <w:rsid w:val="002A7AE0"/>
    <w:rsid w:val="002B0C3E"/>
    <w:rsid w:val="002C6AE6"/>
    <w:rsid w:val="002F4D64"/>
    <w:rsid w:val="00315610"/>
    <w:rsid w:val="00315FCE"/>
    <w:rsid w:val="0032345D"/>
    <w:rsid w:val="0032495D"/>
    <w:rsid w:val="00345054"/>
    <w:rsid w:val="00350E87"/>
    <w:rsid w:val="003558BF"/>
    <w:rsid w:val="00356F8E"/>
    <w:rsid w:val="00366ABC"/>
    <w:rsid w:val="0037548B"/>
    <w:rsid w:val="00375CC8"/>
    <w:rsid w:val="00387713"/>
    <w:rsid w:val="00387772"/>
    <w:rsid w:val="0039205E"/>
    <w:rsid w:val="003959CF"/>
    <w:rsid w:val="003966DD"/>
    <w:rsid w:val="003C439A"/>
    <w:rsid w:val="003E0058"/>
    <w:rsid w:val="003E5E4B"/>
    <w:rsid w:val="003F3910"/>
    <w:rsid w:val="003F6C8D"/>
    <w:rsid w:val="00406678"/>
    <w:rsid w:val="00407380"/>
    <w:rsid w:val="00414017"/>
    <w:rsid w:val="004253DF"/>
    <w:rsid w:val="00446376"/>
    <w:rsid w:val="004507FD"/>
    <w:rsid w:val="00462029"/>
    <w:rsid w:val="00483371"/>
    <w:rsid w:val="004A2CED"/>
    <w:rsid w:val="004E6F80"/>
    <w:rsid w:val="004F1FA4"/>
    <w:rsid w:val="0050604D"/>
    <w:rsid w:val="005073ED"/>
    <w:rsid w:val="00524C93"/>
    <w:rsid w:val="005413FD"/>
    <w:rsid w:val="005964CD"/>
    <w:rsid w:val="005D42A2"/>
    <w:rsid w:val="0060408C"/>
    <w:rsid w:val="006240EB"/>
    <w:rsid w:val="006543A7"/>
    <w:rsid w:val="006802B7"/>
    <w:rsid w:val="00693E43"/>
    <w:rsid w:val="00697FB9"/>
    <w:rsid w:val="006B5073"/>
    <w:rsid w:val="006B5FC0"/>
    <w:rsid w:val="006C2CF8"/>
    <w:rsid w:val="006C7E87"/>
    <w:rsid w:val="006F4A53"/>
    <w:rsid w:val="00714FAB"/>
    <w:rsid w:val="0071628F"/>
    <w:rsid w:val="00717B1B"/>
    <w:rsid w:val="007321D5"/>
    <w:rsid w:val="00733B7D"/>
    <w:rsid w:val="0075586B"/>
    <w:rsid w:val="007625FD"/>
    <w:rsid w:val="00762E8E"/>
    <w:rsid w:val="0078028A"/>
    <w:rsid w:val="007A510E"/>
    <w:rsid w:val="007D7D1D"/>
    <w:rsid w:val="007E5B59"/>
    <w:rsid w:val="007E6D38"/>
    <w:rsid w:val="007F2C88"/>
    <w:rsid w:val="007F74F0"/>
    <w:rsid w:val="008146AC"/>
    <w:rsid w:val="00830DB7"/>
    <w:rsid w:val="00837E69"/>
    <w:rsid w:val="00867A5A"/>
    <w:rsid w:val="00872342"/>
    <w:rsid w:val="00872E85"/>
    <w:rsid w:val="00886E1B"/>
    <w:rsid w:val="00894652"/>
    <w:rsid w:val="008A7986"/>
    <w:rsid w:val="008B5840"/>
    <w:rsid w:val="008C3456"/>
    <w:rsid w:val="008D2743"/>
    <w:rsid w:val="008E2076"/>
    <w:rsid w:val="008E26E8"/>
    <w:rsid w:val="009313E0"/>
    <w:rsid w:val="009503FF"/>
    <w:rsid w:val="009567B0"/>
    <w:rsid w:val="0095680A"/>
    <w:rsid w:val="00957710"/>
    <w:rsid w:val="00964CF4"/>
    <w:rsid w:val="009835D3"/>
    <w:rsid w:val="009B4F10"/>
    <w:rsid w:val="009E34D2"/>
    <w:rsid w:val="009E52EC"/>
    <w:rsid w:val="00A25779"/>
    <w:rsid w:val="00A46855"/>
    <w:rsid w:val="00A52281"/>
    <w:rsid w:val="00A6151F"/>
    <w:rsid w:val="00A758F0"/>
    <w:rsid w:val="00A976D3"/>
    <w:rsid w:val="00AA1BDA"/>
    <w:rsid w:val="00AE75C8"/>
    <w:rsid w:val="00AF4E28"/>
    <w:rsid w:val="00B03308"/>
    <w:rsid w:val="00B21F03"/>
    <w:rsid w:val="00B3670E"/>
    <w:rsid w:val="00B52B2E"/>
    <w:rsid w:val="00B553FE"/>
    <w:rsid w:val="00B705BC"/>
    <w:rsid w:val="00B91AD2"/>
    <w:rsid w:val="00BA6DF3"/>
    <w:rsid w:val="00BB70CB"/>
    <w:rsid w:val="00BC1070"/>
    <w:rsid w:val="00BF2706"/>
    <w:rsid w:val="00C10A25"/>
    <w:rsid w:val="00C4107D"/>
    <w:rsid w:val="00C52649"/>
    <w:rsid w:val="00C607B8"/>
    <w:rsid w:val="00CB0190"/>
    <w:rsid w:val="00CB026D"/>
    <w:rsid w:val="00CB609F"/>
    <w:rsid w:val="00CC5CC1"/>
    <w:rsid w:val="00CD033F"/>
    <w:rsid w:val="00CD5F2C"/>
    <w:rsid w:val="00CE314E"/>
    <w:rsid w:val="00CF7F83"/>
    <w:rsid w:val="00D06BFF"/>
    <w:rsid w:val="00D116CA"/>
    <w:rsid w:val="00D20E2F"/>
    <w:rsid w:val="00D221E7"/>
    <w:rsid w:val="00D564D8"/>
    <w:rsid w:val="00D80517"/>
    <w:rsid w:val="00D81284"/>
    <w:rsid w:val="00DC303A"/>
    <w:rsid w:val="00DC6E1B"/>
    <w:rsid w:val="00DF1766"/>
    <w:rsid w:val="00DF7CF2"/>
    <w:rsid w:val="00E335CA"/>
    <w:rsid w:val="00E46992"/>
    <w:rsid w:val="00E73E1A"/>
    <w:rsid w:val="00E8325C"/>
    <w:rsid w:val="00EB11C2"/>
    <w:rsid w:val="00ED6AA8"/>
    <w:rsid w:val="00F0295D"/>
    <w:rsid w:val="00F3777F"/>
    <w:rsid w:val="00F51FEE"/>
    <w:rsid w:val="00F92210"/>
    <w:rsid w:val="00F9650B"/>
    <w:rsid w:val="00FA16E9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1227"/>
  <w15:chartTrackingRefBased/>
  <w15:docId w15:val="{E5F082D2-1DDF-4C50-A49D-85637C0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N 1 Char,Bullet List - spacing Char,CV text Char,Dot pt Char,F5 List Paragraph Char,L Char,List Paragraph1 Char,List Paragraph11 Char,List Paragraph111 Char,List Paragraph2 Char,Medium Grid 1 - Accent 21 Char,Numbered Paragrap Char"/>
    <w:link w:val="ListParagraph"/>
    <w:uiPriority w:val="34"/>
    <w:locked/>
    <w:rsid w:val="0050604D"/>
    <w:rPr>
      <w:rFonts w:ascii="Calibri" w:hAnsi="Calibri" w:cs="Calibri"/>
    </w:rPr>
  </w:style>
  <w:style w:type="paragraph" w:styleId="ListParagraph">
    <w:name w:val="List Paragraph"/>
    <w:aliases w:val="BN 1,Bullet List - spacing,CV text,Dot pt,F5 List Paragraph,L,List Paragraph1,List Paragraph11,List Paragraph111,List Paragraph2,Medium Grid 1 - Accent 21,Numbered Paragrap,Paragraphe de liste1,Recommendation,Table text,table bullets"/>
    <w:basedOn w:val="Normal"/>
    <w:link w:val="ListParagraphChar"/>
    <w:uiPriority w:val="34"/>
    <w:qFormat/>
    <w:rsid w:val="0050604D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51F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1D"/>
  </w:style>
  <w:style w:type="paragraph" w:styleId="Footer">
    <w:name w:val="footer"/>
    <w:basedOn w:val="Normal"/>
    <w:link w:val="FooterChar"/>
    <w:uiPriority w:val="99"/>
    <w:unhideWhenUsed/>
    <w:rsid w:val="007D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C226-6B5D-45FB-A0CF-4D4693D9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CI-OIC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Ellard</dc:creator>
  <cp:lastModifiedBy>Josée Brouillette</cp:lastModifiedBy>
  <cp:revision>3</cp:revision>
  <dcterms:created xsi:type="dcterms:W3CDTF">2023-03-07T16:32:00Z</dcterms:created>
  <dcterms:modified xsi:type="dcterms:W3CDTF">2023-03-07T16:32:00Z</dcterms:modified>
</cp:coreProperties>
</file>